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990" w:rsidRPr="005E2E5F" w:rsidRDefault="004D7048" w:rsidP="004D7048">
      <w:pPr>
        <w:jc w:val="center"/>
        <w:rPr>
          <w:rFonts w:ascii="Arial" w:hAnsi="Arial" w:cs="Arial"/>
          <w:sz w:val="24"/>
          <w:szCs w:val="24"/>
        </w:rPr>
      </w:pPr>
      <w:r w:rsidRPr="005E2E5F">
        <w:rPr>
          <w:rFonts w:ascii="Arial" w:hAnsi="Arial" w:cs="Arial"/>
          <w:sz w:val="24"/>
          <w:szCs w:val="24"/>
        </w:rPr>
        <w:t>Middle School – Critical references</w:t>
      </w:r>
    </w:p>
    <w:p w:rsidR="00E2104B" w:rsidRPr="005E2E5F" w:rsidRDefault="00E2104B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  <w:proofErr w:type="spellStart"/>
      <w:r w:rsidRPr="005E2E5F">
        <w:rPr>
          <w:rFonts w:ascii="Arial" w:hAnsi="Arial" w:cs="Arial"/>
          <w:color w:val="1C1C1A"/>
          <w:sz w:val="24"/>
          <w:szCs w:val="24"/>
        </w:rPr>
        <w:t>Belfanz</w:t>
      </w:r>
      <w:proofErr w:type="spellEnd"/>
      <w:r w:rsidRPr="005E2E5F">
        <w:rPr>
          <w:rFonts w:ascii="Arial" w:hAnsi="Arial" w:cs="Arial"/>
          <w:color w:val="1C1C1A"/>
          <w:sz w:val="24"/>
          <w:szCs w:val="24"/>
        </w:rPr>
        <w:t xml:space="preserve">, R. (2009). </w:t>
      </w:r>
      <w:r w:rsidRPr="005E2E5F">
        <w:rPr>
          <w:rFonts w:ascii="Arial" w:hAnsi="Arial" w:cs="Arial"/>
          <w:i/>
          <w:color w:val="1C1C1A"/>
          <w:sz w:val="24"/>
          <w:szCs w:val="24"/>
        </w:rPr>
        <w:t>Putting middle grades students on the graduation path: A policy and practice brief</w:t>
      </w:r>
      <w:r w:rsidRPr="005E2E5F">
        <w:rPr>
          <w:rFonts w:ascii="Arial" w:hAnsi="Arial" w:cs="Arial"/>
          <w:color w:val="1C1C1A"/>
          <w:sz w:val="24"/>
          <w:szCs w:val="24"/>
        </w:rPr>
        <w:t>. Westerville, OH: National Middle School Association.</w:t>
      </w:r>
    </w:p>
    <w:p w:rsidR="0015500D" w:rsidRPr="005E2E5F" w:rsidRDefault="0015500D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E2104B" w:rsidRPr="005E2E5F" w:rsidRDefault="00E2104B" w:rsidP="00E210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  <w:proofErr w:type="spellStart"/>
      <w:r w:rsidRPr="005E2E5F">
        <w:rPr>
          <w:rFonts w:ascii="Arial" w:hAnsi="Arial" w:cs="Arial"/>
          <w:color w:val="1C1C1A"/>
          <w:sz w:val="24"/>
          <w:szCs w:val="24"/>
        </w:rPr>
        <w:t>Erb</w:t>
      </w:r>
      <w:proofErr w:type="spellEnd"/>
      <w:r w:rsidRPr="005E2E5F">
        <w:rPr>
          <w:rFonts w:ascii="Arial" w:hAnsi="Arial" w:cs="Arial"/>
          <w:color w:val="1C1C1A"/>
          <w:sz w:val="24"/>
          <w:szCs w:val="24"/>
        </w:rPr>
        <w:t xml:space="preserve">, T. O. (2005). </w:t>
      </w:r>
      <w:r w:rsidRPr="005E2E5F">
        <w:rPr>
          <w:rFonts w:ascii="Arial" w:hAnsi="Arial" w:cs="Arial"/>
          <w:i/>
          <w:color w:val="1C1C1A"/>
          <w:sz w:val="24"/>
          <w:szCs w:val="24"/>
        </w:rPr>
        <w:t>This we believe in action: Implementing successful middle level schools</w:t>
      </w:r>
      <w:r w:rsidRPr="005E2E5F">
        <w:rPr>
          <w:rFonts w:ascii="Arial" w:hAnsi="Arial" w:cs="Arial"/>
          <w:color w:val="1C1C1A"/>
          <w:sz w:val="24"/>
          <w:szCs w:val="24"/>
        </w:rPr>
        <w:t>.  Westerville, OH: National Middle School Association.</w:t>
      </w:r>
    </w:p>
    <w:p w:rsidR="005E2E5F" w:rsidRPr="005E2E5F" w:rsidRDefault="005E2E5F" w:rsidP="005E2E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5E2E5F" w:rsidRPr="005E2E5F" w:rsidRDefault="005E2E5F" w:rsidP="005E2E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5E2E5F">
        <w:rPr>
          <w:rFonts w:ascii="Arial" w:hAnsi="Arial" w:cs="Arial"/>
          <w:sz w:val="24"/>
          <w:szCs w:val="24"/>
        </w:rPr>
        <w:t>Gersten</w:t>
      </w:r>
      <w:proofErr w:type="spellEnd"/>
      <w:r w:rsidRPr="005E2E5F">
        <w:rPr>
          <w:rFonts w:ascii="Arial" w:hAnsi="Arial" w:cs="Arial"/>
          <w:sz w:val="24"/>
          <w:szCs w:val="24"/>
        </w:rPr>
        <w:t xml:space="preserve">, R., Beckmann, S., Clarke, B., </w:t>
      </w:r>
      <w:proofErr w:type="spellStart"/>
      <w:r w:rsidRPr="005E2E5F">
        <w:rPr>
          <w:rFonts w:ascii="Arial" w:hAnsi="Arial" w:cs="Arial"/>
          <w:sz w:val="24"/>
          <w:szCs w:val="24"/>
        </w:rPr>
        <w:t>Foegen</w:t>
      </w:r>
      <w:proofErr w:type="spellEnd"/>
      <w:r w:rsidRPr="005E2E5F">
        <w:rPr>
          <w:rFonts w:ascii="Arial" w:hAnsi="Arial" w:cs="Arial"/>
          <w:sz w:val="24"/>
          <w:szCs w:val="24"/>
        </w:rPr>
        <w:t xml:space="preserve">, A., Marsh, L., Star, J. R., &amp; </w:t>
      </w:r>
      <w:proofErr w:type="spellStart"/>
      <w:r w:rsidRPr="005E2E5F">
        <w:rPr>
          <w:rFonts w:ascii="Arial" w:hAnsi="Arial" w:cs="Arial"/>
          <w:sz w:val="24"/>
          <w:szCs w:val="24"/>
        </w:rPr>
        <w:t>Witzel</w:t>
      </w:r>
      <w:proofErr w:type="spellEnd"/>
      <w:r w:rsidRPr="005E2E5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5E2E5F">
        <w:rPr>
          <w:rFonts w:ascii="Arial" w:hAnsi="Arial" w:cs="Arial"/>
          <w:sz w:val="24"/>
          <w:szCs w:val="24"/>
        </w:rPr>
        <w:t xml:space="preserve">B. (2009). </w:t>
      </w:r>
      <w:proofErr w:type="gramStart"/>
      <w:r w:rsidRPr="005E2E5F">
        <w:rPr>
          <w:rFonts w:ascii="Arial" w:hAnsi="Arial" w:cs="Arial"/>
          <w:i/>
          <w:iCs/>
          <w:sz w:val="24"/>
          <w:szCs w:val="24"/>
        </w:rPr>
        <w:t>Assisting students struggling with mathematics: Response to Intervention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5E2E5F">
        <w:rPr>
          <w:rFonts w:ascii="Arial" w:hAnsi="Arial" w:cs="Arial"/>
          <w:i/>
          <w:iCs/>
          <w:sz w:val="24"/>
          <w:szCs w:val="24"/>
        </w:rPr>
        <w:t xml:space="preserve">(RtI) for elementary and middle schools </w:t>
      </w:r>
      <w:r w:rsidRPr="005E2E5F">
        <w:rPr>
          <w:rFonts w:ascii="Arial" w:hAnsi="Arial" w:cs="Arial"/>
          <w:sz w:val="24"/>
          <w:szCs w:val="24"/>
        </w:rPr>
        <w:t>(NCEE 2009-4060).</w:t>
      </w:r>
      <w:proofErr w:type="gramEnd"/>
      <w:r w:rsidRPr="005E2E5F">
        <w:rPr>
          <w:rFonts w:ascii="Arial" w:hAnsi="Arial" w:cs="Arial"/>
          <w:sz w:val="24"/>
          <w:szCs w:val="24"/>
        </w:rPr>
        <w:t xml:space="preserve"> Washington, DC:</w:t>
      </w:r>
      <w:r>
        <w:rPr>
          <w:rFonts w:ascii="Arial" w:hAnsi="Arial" w:cs="Arial"/>
          <w:sz w:val="24"/>
          <w:szCs w:val="24"/>
        </w:rPr>
        <w:t xml:space="preserve"> </w:t>
      </w:r>
      <w:r w:rsidRPr="005E2E5F">
        <w:rPr>
          <w:rFonts w:ascii="Arial" w:hAnsi="Arial" w:cs="Arial"/>
          <w:sz w:val="24"/>
          <w:szCs w:val="24"/>
        </w:rPr>
        <w:t>National Center for Education Evaluation and Regional Assistance, Institute of</w:t>
      </w:r>
      <w:r>
        <w:rPr>
          <w:rFonts w:ascii="Arial" w:hAnsi="Arial" w:cs="Arial"/>
          <w:sz w:val="24"/>
          <w:szCs w:val="24"/>
        </w:rPr>
        <w:t xml:space="preserve"> </w:t>
      </w:r>
      <w:r w:rsidRPr="005E2E5F">
        <w:rPr>
          <w:rFonts w:ascii="Arial" w:hAnsi="Arial" w:cs="Arial"/>
          <w:sz w:val="24"/>
          <w:szCs w:val="24"/>
        </w:rPr>
        <w:t>Education Sciences,</w:t>
      </w:r>
      <w:r>
        <w:rPr>
          <w:rFonts w:ascii="Arial" w:hAnsi="Arial" w:cs="Arial"/>
          <w:sz w:val="24"/>
          <w:szCs w:val="24"/>
        </w:rPr>
        <w:t xml:space="preserve"> </w:t>
      </w:r>
      <w:r w:rsidRPr="005E2E5F">
        <w:rPr>
          <w:rFonts w:ascii="Arial" w:hAnsi="Arial" w:cs="Arial"/>
          <w:sz w:val="24"/>
          <w:szCs w:val="24"/>
        </w:rPr>
        <w:t xml:space="preserve">U.S. Department of Education. </w:t>
      </w:r>
      <w:proofErr w:type="gramStart"/>
      <w:r w:rsidRPr="005E2E5F">
        <w:rPr>
          <w:rFonts w:ascii="Arial" w:hAnsi="Arial" w:cs="Arial"/>
          <w:sz w:val="24"/>
          <w:szCs w:val="24"/>
        </w:rPr>
        <w:t>Retrieved from http://ies.ed.gov/ncee/wwc/publications/practiceguides/.</w:t>
      </w:r>
      <w:proofErr w:type="gramEnd"/>
    </w:p>
    <w:p w:rsidR="00A65652" w:rsidRDefault="00A65652" w:rsidP="00A656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65652" w:rsidRPr="00A65652" w:rsidRDefault="00A65652" w:rsidP="00A656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65652">
        <w:rPr>
          <w:rFonts w:ascii="Arial" w:hAnsi="Arial" w:cs="Arial"/>
          <w:sz w:val="24"/>
          <w:szCs w:val="24"/>
        </w:rPr>
        <w:t>Herman, R., Dawson, P., Dee, T., Greene, J., Maynard, R., Redding, S., and Darwin, M. (2008).</w:t>
      </w:r>
      <w:proofErr w:type="gramEnd"/>
      <w:r w:rsidRPr="00A65652">
        <w:rPr>
          <w:rFonts w:ascii="Arial" w:hAnsi="Arial" w:cs="Arial"/>
          <w:sz w:val="24"/>
          <w:szCs w:val="24"/>
        </w:rPr>
        <w:t xml:space="preserve"> </w:t>
      </w:r>
      <w:r w:rsidRPr="00A65652">
        <w:rPr>
          <w:rFonts w:ascii="Arial" w:hAnsi="Arial" w:cs="Arial"/>
          <w:i/>
          <w:iCs/>
          <w:sz w:val="24"/>
          <w:szCs w:val="24"/>
        </w:rPr>
        <w:t xml:space="preserve">Turning </w:t>
      </w:r>
      <w:proofErr w:type="gramStart"/>
      <w:r w:rsidRPr="00A65652">
        <w:rPr>
          <w:rFonts w:ascii="Arial" w:hAnsi="Arial" w:cs="Arial"/>
          <w:i/>
          <w:iCs/>
          <w:sz w:val="24"/>
          <w:szCs w:val="24"/>
        </w:rPr>
        <w:t>Around</w:t>
      </w:r>
      <w:proofErr w:type="gramEnd"/>
      <w:r w:rsidRPr="00A65652">
        <w:rPr>
          <w:rFonts w:ascii="Arial" w:hAnsi="Arial" w:cs="Arial"/>
          <w:i/>
          <w:iCs/>
          <w:sz w:val="24"/>
          <w:szCs w:val="24"/>
        </w:rPr>
        <w:t xml:space="preserve"> Chronically Low-Performing Schools: A practice guide </w:t>
      </w:r>
      <w:r w:rsidRPr="00A65652">
        <w:rPr>
          <w:rFonts w:ascii="Arial" w:hAnsi="Arial" w:cs="Arial"/>
          <w:sz w:val="24"/>
          <w:szCs w:val="24"/>
        </w:rPr>
        <w:t xml:space="preserve">(NCEE #2008-4020). Washington, DC: National Center for Education Evaluation and Regional Assistance, Institute of Education Sciences, U.S. Department of Education. </w:t>
      </w:r>
      <w:proofErr w:type="gramStart"/>
      <w:r w:rsidRPr="00A65652">
        <w:rPr>
          <w:rFonts w:ascii="Arial" w:hAnsi="Arial" w:cs="Arial"/>
          <w:sz w:val="24"/>
          <w:szCs w:val="24"/>
        </w:rPr>
        <w:t>Retrieved from http://ies.ed.gov/ncee/wwc/publications/practiceguides.</w:t>
      </w:r>
      <w:proofErr w:type="gramEnd"/>
    </w:p>
    <w:p w:rsidR="00A65652" w:rsidRPr="00A65652" w:rsidRDefault="00A65652" w:rsidP="00A656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65652" w:rsidRPr="001B5F72" w:rsidRDefault="00A65652" w:rsidP="00A656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5F72">
        <w:rPr>
          <w:rFonts w:ascii="Arial" w:hAnsi="Arial" w:cs="Arial"/>
          <w:color w:val="231F20"/>
          <w:sz w:val="24"/>
          <w:szCs w:val="24"/>
        </w:rPr>
        <w:t>Kamil</w:t>
      </w:r>
      <w:proofErr w:type="spellEnd"/>
      <w:r w:rsidRPr="001B5F72">
        <w:rPr>
          <w:rFonts w:ascii="Arial" w:hAnsi="Arial" w:cs="Arial"/>
          <w:color w:val="231F20"/>
          <w:sz w:val="24"/>
          <w:szCs w:val="24"/>
        </w:rPr>
        <w:t xml:space="preserve">, M. L., </w:t>
      </w:r>
      <w:proofErr w:type="spellStart"/>
      <w:r w:rsidRPr="001B5F72">
        <w:rPr>
          <w:rFonts w:ascii="Arial" w:hAnsi="Arial" w:cs="Arial"/>
          <w:color w:val="231F20"/>
          <w:sz w:val="24"/>
          <w:szCs w:val="24"/>
        </w:rPr>
        <w:t>Borman</w:t>
      </w:r>
      <w:proofErr w:type="spellEnd"/>
      <w:r w:rsidRPr="001B5F72">
        <w:rPr>
          <w:rFonts w:ascii="Arial" w:hAnsi="Arial" w:cs="Arial"/>
          <w:color w:val="231F20"/>
          <w:sz w:val="24"/>
          <w:szCs w:val="24"/>
        </w:rPr>
        <w:t xml:space="preserve">, G. D., Dole, J., </w:t>
      </w:r>
      <w:proofErr w:type="spellStart"/>
      <w:r w:rsidRPr="001B5F72">
        <w:rPr>
          <w:rFonts w:ascii="Arial" w:hAnsi="Arial" w:cs="Arial"/>
          <w:color w:val="231F20"/>
          <w:sz w:val="24"/>
          <w:szCs w:val="24"/>
        </w:rPr>
        <w:t>Kral</w:t>
      </w:r>
      <w:proofErr w:type="spellEnd"/>
      <w:r w:rsidRPr="001B5F72">
        <w:rPr>
          <w:rFonts w:ascii="Arial" w:hAnsi="Arial" w:cs="Arial"/>
          <w:color w:val="231F20"/>
          <w:sz w:val="24"/>
          <w:szCs w:val="24"/>
        </w:rPr>
        <w:t xml:space="preserve">, C. C., Salinger, T., and </w:t>
      </w:r>
      <w:proofErr w:type="spellStart"/>
      <w:r w:rsidRPr="001B5F72">
        <w:rPr>
          <w:rFonts w:ascii="Arial" w:hAnsi="Arial" w:cs="Arial"/>
          <w:color w:val="231F20"/>
          <w:sz w:val="24"/>
          <w:szCs w:val="24"/>
        </w:rPr>
        <w:t>Torgesen</w:t>
      </w:r>
      <w:proofErr w:type="spellEnd"/>
      <w:r w:rsidRPr="001B5F72">
        <w:rPr>
          <w:rFonts w:ascii="Arial" w:hAnsi="Arial" w:cs="Arial"/>
          <w:color w:val="231F20"/>
          <w:sz w:val="24"/>
          <w:szCs w:val="24"/>
        </w:rPr>
        <w:t>, J. (2008).</w:t>
      </w:r>
      <w:proofErr w:type="gramEnd"/>
      <w:r>
        <w:rPr>
          <w:rFonts w:ascii="Arial" w:hAnsi="Arial" w:cs="Arial"/>
          <w:color w:val="231F20"/>
          <w:sz w:val="24"/>
          <w:szCs w:val="24"/>
        </w:rPr>
        <w:t xml:space="preserve"> </w:t>
      </w:r>
      <w:r w:rsidRPr="001B5F72">
        <w:rPr>
          <w:rFonts w:ascii="Arial" w:hAnsi="Arial" w:cs="Arial"/>
          <w:i/>
          <w:iCs/>
          <w:color w:val="231F20"/>
          <w:sz w:val="24"/>
          <w:szCs w:val="24"/>
        </w:rPr>
        <w:t>Improving adolescent literacy: Effective classroom and intervention practices: A Practice</w:t>
      </w:r>
      <w:r>
        <w:rPr>
          <w:rFonts w:ascii="Arial" w:hAnsi="Arial" w:cs="Arial"/>
          <w:i/>
          <w:iCs/>
          <w:color w:val="231F20"/>
          <w:sz w:val="24"/>
          <w:szCs w:val="24"/>
        </w:rPr>
        <w:t xml:space="preserve"> </w:t>
      </w:r>
      <w:r w:rsidRPr="001B5F72">
        <w:rPr>
          <w:rFonts w:ascii="Arial" w:hAnsi="Arial" w:cs="Arial"/>
          <w:i/>
          <w:iCs/>
          <w:color w:val="231F20"/>
          <w:sz w:val="24"/>
          <w:szCs w:val="24"/>
        </w:rPr>
        <w:t xml:space="preserve">Guide </w:t>
      </w:r>
      <w:r w:rsidRPr="001B5F72">
        <w:rPr>
          <w:rFonts w:ascii="Arial" w:hAnsi="Arial" w:cs="Arial"/>
          <w:color w:val="231F20"/>
          <w:sz w:val="24"/>
          <w:szCs w:val="24"/>
        </w:rPr>
        <w:t>(NCEE #2008-4027). Washington, DC: National Center for Education Evaluation</w:t>
      </w:r>
      <w:r>
        <w:rPr>
          <w:rFonts w:ascii="Arial" w:hAnsi="Arial" w:cs="Arial"/>
          <w:color w:val="231F20"/>
          <w:sz w:val="24"/>
          <w:szCs w:val="24"/>
        </w:rPr>
        <w:t xml:space="preserve"> </w:t>
      </w:r>
      <w:r w:rsidRPr="001B5F72">
        <w:rPr>
          <w:rFonts w:ascii="Arial" w:hAnsi="Arial" w:cs="Arial"/>
          <w:color w:val="231F20"/>
          <w:sz w:val="24"/>
          <w:szCs w:val="24"/>
        </w:rPr>
        <w:t>and Regional Assistance, Institute of Education Sciences, U.S. Department of</w:t>
      </w:r>
      <w:r>
        <w:rPr>
          <w:rFonts w:ascii="Arial" w:hAnsi="Arial" w:cs="Arial"/>
          <w:color w:val="231F20"/>
          <w:sz w:val="24"/>
          <w:szCs w:val="24"/>
        </w:rPr>
        <w:t xml:space="preserve"> </w:t>
      </w:r>
      <w:r w:rsidRPr="001B5F72">
        <w:rPr>
          <w:rFonts w:ascii="Arial" w:hAnsi="Arial" w:cs="Arial"/>
          <w:color w:val="231F20"/>
          <w:sz w:val="24"/>
          <w:szCs w:val="24"/>
        </w:rPr>
        <w:t xml:space="preserve">Education. </w:t>
      </w:r>
      <w:proofErr w:type="gramStart"/>
      <w:r w:rsidRPr="001B5F72">
        <w:rPr>
          <w:rFonts w:ascii="Arial" w:hAnsi="Arial" w:cs="Arial"/>
          <w:color w:val="231F20"/>
          <w:sz w:val="24"/>
          <w:szCs w:val="24"/>
        </w:rPr>
        <w:t>Retrieved from http://ies.ed.gov/ncee/wwc.</w:t>
      </w:r>
      <w:proofErr w:type="gramEnd"/>
    </w:p>
    <w:p w:rsidR="0015500D" w:rsidRPr="005E2E5F" w:rsidRDefault="0015500D" w:rsidP="00E210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A65652" w:rsidRPr="007404D8" w:rsidRDefault="00A65652" w:rsidP="00A656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7404D8">
        <w:rPr>
          <w:rFonts w:ascii="Arial" w:hAnsi="Arial" w:cs="Arial"/>
          <w:sz w:val="24"/>
          <w:szCs w:val="24"/>
        </w:rPr>
        <w:t>Pashler</w:t>
      </w:r>
      <w:proofErr w:type="spellEnd"/>
      <w:r w:rsidRPr="007404D8">
        <w:rPr>
          <w:rFonts w:ascii="Arial" w:hAnsi="Arial" w:cs="Arial"/>
          <w:sz w:val="24"/>
          <w:szCs w:val="24"/>
        </w:rPr>
        <w:t xml:space="preserve">, H., Bain, P., </w:t>
      </w:r>
      <w:proofErr w:type="spellStart"/>
      <w:r w:rsidRPr="007404D8">
        <w:rPr>
          <w:rFonts w:ascii="Arial" w:hAnsi="Arial" w:cs="Arial"/>
          <w:sz w:val="24"/>
          <w:szCs w:val="24"/>
        </w:rPr>
        <w:t>Bottge</w:t>
      </w:r>
      <w:proofErr w:type="spellEnd"/>
      <w:r w:rsidRPr="007404D8">
        <w:rPr>
          <w:rFonts w:ascii="Arial" w:hAnsi="Arial" w:cs="Arial"/>
          <w:sz w:val="24"/>
          <w:szCs w:val="24"/>
        </w:rPr>
        <w:t xml:space="preserve">, B., </w:t>
      </w:r>
      <w:proofErr w:type="spellStart"/>
      <w:r w:rsidRPr="007404D8">
        <w:rPr>
          <w:rFonts w:ascii="Arial" w:hAnsi="Arial" w:cs="Arial"/>
          <w:sz w:val="24"/>
          <w:szCs w:val="24"/>
        </w:rPr>
        <w:t>Graesser</w:t>
      </w:r>
      <w:proofErr w:type="spellEnd"/>
      <w:r w:rsidRPr="007404D8">
        <w:rPr>
          <w:rFonts w:ascii="Arial" w:hAnsi="Arial" w:cs="Arial"/>
          <w:sz w:val="24"/>
          <w:szCs w:val="24"/>
        </w:rPr>
        <w:t xml:space="preserve">, A., </w:t>
      </w:r>
      <w:proofErr w:type="spellStart"/>
      <w:r w:rsidRPr="007404D8">
        <w:rPr>
          <w:rFonts w:ascii="Arial" w:hAnsi="Arial" w:cs="Arial"/>
          <w:sz w:val="24"/>
          <w:szCs w:val="24"/>
        </w:rPr>
        <w:t>Koedinger</w:t>
      </w:r>
      <w:proofErr w:type="spellEnd"/>
      <w:r w:rsidRPr="007404D8">
        <w:rPr>
          <w:rFonts w:ascii="Arial" w:hAnsi="Arial" w:cs="Arial"/>
          <w:sz w:val="24"/>
          <w:szCs w:val="24"/>
        </w:rPr>
        <w:t>, K., McDaniel, M., and Metcalfe, J. (2007).</w:t>
      </w:r>
      <w:proofErr w:type="gramEnd"/>
      <w:r w:rsidRPr="007404D8">
        <w:rPr>
          <w:rFonts w:ascii="Arial" w:hAnsi="Arial" w:cs="Arial"/>
          <w:sz w:val="24"/>
          <w:szCs w:val="24"/>
        </w:rPr>
        <w:t xml:space="preserve"> </w:t>
      </w:r>
      <w:r w:rsidRPr="007404D8">
        <w:rPr>
          <w:rFonts w:ascii="Arial" w:hAnsi="Arial" w:cs="Arial"/>
          <w:i/>
          <w:iCs/>
          <w:sz w:val="24"/>
          <w:szCs w:val="24"/>
        </w:rPr>
        <w:t xml:space="preserve">Organizing Instruction and Study to Improve Student Learning </w:t>
      </w:r>
      <w:r w:rsidRPr="007404D8">
        <w:rPr>
          <w:rFonts w:ascii="Arial" w:hAnsi="Arial" w:cs="Arial"/>
          <w:sz w:val="24"/>
          <w:szCs w:val="24"/>
        </w:rPr>
        <w:t>(NCER 2007-2004). Washington, DC: National Center for Education Research, Institute of Education Sciences, U.S. Department of Education. Retrieved from http://ncer.ed.gov</w:t>
      </w:r>
    </w:p>
    <w:p w:rsidR="00A65652" w:rsidRDefault="00A65652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E2104B" w:rsidRPr="005E2E5F" w:rsidRDefault="00E2104B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  <w:proofErr w:type="gramStart"/>
      <w:r w:rsidRPr="005E2E5F">
        <w:rPr>
          <w:rFonts w:ascii="Arial" w:hAnsi="Arial" w:cs="Arial"/>
          <w:color w:val="1C1C1A"/>
          <w:sz w:val="24"/>
          <w:szCs w:val="24"/>
        </w:rPr>
        <w:t>National Middle School Association.</w:t>
      </w:r>
      <w:proofErr w:type="gramEnd"/>
      <w:r w:rsidRPr="005E2E5F">
        <w:rPr>
          <w:rFonts w:ascii="Arial" w:hAnsi="Arial" w:cs="Arial"/>
          <w:color w:val="1C1C1A"/>
          <w:sz w:val="24"/>
          <w:szCs w:val="24"/>
        </w:rPr>
        <w:t xml:space="preserve"> (2003). </w:t>
      </w:r>
      <w:proofErr w:type="gramStart"/>
      <w:r w:rsidRPr="005E2E5F">
        <w:rPr>
          <w:rFonts w:ascii="Arial" w:hAnsi="Arial" w:cs="Arial"/>
          <w:i/>
          <w:color w:val="1C1C1A"/>
          <w:sz w:val="24"/>
          <w:szCs w:val="24"/>
        </w:rPr>
        <w:t>This</w:t>
      </w:r>
      <w:proofErr w:type="gramEnd"/>
      <w:r w:rsidRPr="005E2E5F">
        <w:rPr>
          <w:rFonts w:ascii="Arial" w:hAnsi="Arial" w:cs="Arial"/>
          <w:i/>
          <w:color w:val="1C1C1A"/>
          <w:sz w:val="24"/>
          <w:szCs w:val="24"/>
        </w:rPr>
        <w:t xml:space="preserve"> we believe: Successful schools for young adolescents</w:t>
      </w:r>
      <w:r w:rsidRPr="005E2E5F">
        <w:rPr>
          <w:rFonts w:ascii="Arial" w:hAnsi="Arial" w:cs="Arial"/>
          <w:color w:val="1C1C1A"/>
          <w:sz w:val="24"/>
          <w:szCs w:val="24"/>
        </w:rPr>
        <w:t>.  Westerville, OH: Author.</w:t>
      </w:r>
    </w:p>
    <w:p w:rsidR="0015500D" w:rsidRPr="005E2E5F" w:rsidRDefault="0015500D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E2104B" w:rsidRPr="005E2E5F" w:rsidRDefault="00E2104B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  <w:proofErr w:type="gramStart"/>
      <w:r w:rsidRPr="005E2E5F">
        <w:rPr>
          <w:rFonts w:ascii="Arial" w:hAnsi="Arial" w:cs="Arial"/>
          <w:color w:val="1C1C1A"/>
          <w:sz w:val="24"/>
          <w:szCs w:val="24"/>
        </w:rPr>
        <w:t>National Middle School Association.</w:t>
      </w:r>
      <w:proofErr w:type="gramEnd"/>
      <w:r w:rsidRPr="005E2E5F">
        <w:rPr>
          <w:rFonts w:ascii="Arial" w:hAnsi="Arial" w:cs="Arial"/>
          <w:color w:val="1C1C1A"/>
          <w:sz w:val="24"/>
          <w:szCs w:val="24"/>
        </w:rPr>
        <w:t xml:space="preserve"> (2006). </w:t>
      </w:r>
      <w:r w:rsidRPr="005E2E5F">
        <w:rPr>
          <w:rFonts w:ascii="Arial" w:hAnsi="Arial" w:cs="Arial"/>
          <w:i/>
          <w:color w:val="1C1C1A"/>
          <w:sz w:val="24"/>
          <w:szCs w:val="24"/>
        </w:rPr>
        <w:t>Success in the middle: A policymaker’s guide to achieving quality middle level education</w:t>
      </w:r>
      <w:r w:rsidRPr="005E2E5F">
        <w:rPr>
          <w:rFonts w:ascii="Arial" w:hAnsi="Arial" w:cs="Arial"/>
          <w:color w:val="1C1C1A"/>
          <w:sz w:val="24"/>
          <w:szCs w:val="24"/>
        </w:rPr>
        <w:t>. Westerville, OH: Author.</w:t>
      </w:r>
    </w:p>
    <w:p w:rsidR="0015500D" w:rsidRPr="005E2E5F" w:rsidRDefault="0015500D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867A9B" w:rsidRPr="005E2E5F" w:rsidRDefault="00867A9B" w:rsidP="001550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  <w:proofErr w:type="spellStart"/>
      <w:proofErr w:type="gramStart"/>
      <w:r w:rsidRPr="005E2E5F">
        <w:rPr>
          <w:rFonts w:ascii="Arial" w:hAnsi="Arial" w:cs="Arial"/>
          <w:color w:val="1C1C1A"/>
          <w:sz w:val="24"/>
          <w:szCs w:val="24"/>
        </w:rPr>
        <w:t>Protheroe</w:t>
      </w:r>
      <w:proofErr w:type="spellEnd"/>
      <w:r w:rsidRPr="005E2E5F">
        <w:rPr>
          <w:rFonts w:ascii="Arial" w:hAnsi="Arial" w:cs="Arial"/>
          <w:color w:val="1C1C1A"/>
          <w:sz w:val="24"/>
          <w:szCs w:val="24"/>
        </w:rPr>
        <w:t>, N. (.</w:t>
      </w:r>
      <w:proofErr w:type="gramEnd"/>
      <w:r w:rsidRPr="005E2E5F">
        <w:rPr>
          <w:rFonts w:ascii="Arial" w:hAnsi="Arial" w:cs="Arial"/>
          <w:color w:val="1C1C1A"/>
          <w:sz w:val="24"/>
          <w:szCs w:val="24"/>
        </w:rPr>
        <w:t xml:space="preserve"> (March, 2010). </w:t>
      </w:r>
      <w:r w:rsidRPr="005E2E5F">
        <w:rPr>
          <w:rFonts w:ascii="Arial" w:hAnsi="Arial" w:cs="Arial"/>
          <w:i/>
          <w:color w:val="1C1C1A"/>
          <w:sz w:val="24"/>
          <w:szCs w:val="24"/>
        </w:rPr>
        <w:t>Response to intervention in secondary schools</w:t>
      </w:r>
      <w:r w:rsidRPr="005E2E5F">
        <w:rPr>
          <w:rFonts w:ascii="Arial" w:hAnsi="Arial" w:cs="Arial"/>
          <w:color w:val="1C1C1A"/>
          <w:sz w:val="24"/>
          <w:szCs w:val="24"/>
        </w:rPr>
        <w:t xml:space="preserve"> .Principal’s Research Review, 5, 2, 1-7. </w:t>
      </w:r>
      <w:proofErr w:type="gramStart"/>
      <w:r w:rsidRPr="005E2E5F">
        <w:rPr>
          <w:rFonts w:ascii="Arial" w:hAnsi="Arial" w:cs="Arial"/>
          <w:color w:val="1C1C1A"/>
          <w:sz w:val="24"/>
          <w:szCs w:val="24"/>
        </w:rPr>
        <w:t>Available from National Association of Secondary School Principals.</w:t>
      </w:r>
      <w:proofErr w:type="gramEnd"/>
    </w:p>
    <w:p w:rsidR="00867A9B" w:rsidRPr="005E2E5F" w:rsidRDefault="00867A9B" w:rsidP="001550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15500D" w:rsidRPr="005E2E5F" w:rsidRDefault="0015500D" w:rsidP="001550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  <w:proofErr w:type="gramStart"/>
      <w:r w:rsidRPr="005E2E5F">
        <w:rPr>
          <w:rFonts w:ascii="Arial" w:hAnsi="Arial" w:cs="Arial"/>
          <w:color w:val="1C1C1A"/>
          <w:sz w:val="24"/>
          <w:szCs w:val="24"/>
        </w:rPr>
        <w:t>National Association of Secondary School Principals.</w:t>
      </w:r>
      <w:proofErr w:type="gramEnd"/>
      <w:r w:rsidRPr="005E2E5F">
        <w:rPr>
          <w:rFonts w:ascii="Arial" w:hAnsi="Arial" w:cs="Arial"/>
          <w:color w:val="1C1C1A"/>
          <w:sz w:val="24"/>
          <w:szCs w:val="24"/>
        </w:rPr>
        <w:t xml:space="preserve"> (2006).</w:t>
      </w:r>
      <w:r w:rsidRPr="005E2E5F">
        <w:rPr>
          <w:rFonts w:ascii="Arial" w:hAnsi="Arial" w:cs="Arial"/>
          <w:i/>
          <w:color w:val="1C1C1A"/>
          <w:sz w:val="24"/>
          <w:szCs w:val="24"/>
        </w:rPr>
        <w:t xml:space="preserve"> Breaking ranks in the middle</w:t>
      </w:r>
      <w:r w:rsidRPr="005E2E5F">
        <w:rPr>
          <w:rFonts w:ascii="Arial" w:hAnsi="Arial" w:cs="Arial"/>
          <w:color w:val="1C1C1A"/>
          <w:sz w:val="24"/>
          <w:szCs w:val="24"/>
        </w:rPr>
        <w:t>. Reston, VA: Author.</w:t>
      </w:r>
    </w:p>
    <w:p w:rsidR="0015500D" w:rsidRPr="005E2E5F" w:rsidRDefault="0015500D" w:rsidP="001550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E2104B" w:rsidRPr="005E2E5F" w:rsidRDefault="0015500D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  <w:proofErr w:type="gramStart"/>
      <w:r w:rsidRPr="005E2E5F">
        <w:rPr>
          <w:rFonts w:ascii="Arial" w:hAnsi="Arial" w:cs="Arial"/>
          <w:color w:val="1C1C1A"/>
          <w:sz w:val="24"/>
          <w:szCs w:val="24"/>
        </w:rPr>
        <w:t>Southern Regional Education Board.</w:t>
      </w:r>
      <w:proofErr w:type="gramEnd"/>
      <w:r w:rsidRPr="005E2E5F">
        <w:rPr>
          <w:rFonts w:ascii="Arial" w:hAnsi="Arial" w:cs="Arial"/>
          <w:color w:val="1C1C1A"/>
          <w:sz w:val="24"/>
          <w:szCs w:val="24"/>
        </w:rPr>
        <w:t xml:space="preserve"> (2008). </w:t>
      </w:r>
      <w:proofErr w:type="gramStart"/>
      <w:r w:rsidR="00E2104B" w:rsidRPr="005E2E5F">
        <w:rPr>
          <w:rFonts w:ascii="Arial" w:hAnsi="Arial" w:cs="Arial"/>
          <w:i/>
          <w:color w:val="1C1C1A"/>
          <w:sz w:val="24"/>
          <w:szCs w:val="24"/>
        </w:rPr>
        <w:t>Making</w:t>
      </w:r>
      <w:proofErr w:type="gramEnd"/>
      <w:r w:rsidR="00E2104B" w:rsidRPr="005E2E5F">
        <w:rPr>
          <w:rFonts w:ascii="Arial" w:hAnsi="Arial" w:cs="Arial"/>
          <w:i/>
          <w:color w:val="1C1C1A"/>
          <w:sz w:val="24"/>
          <w:szCs w:val="24"/>
        </w:rPr>
        <w:t xml:space="preserve"> middle level grades work</w:t>
      </w:r>
      <w:r w:rsidRPr="005E2E5F">
        <w:rPr>
          <w:rFonts w:ascii="Arial" w:hAnsi="Arial" w:cs="Arial"/>
          <w:i/>
          <w:color w:val="1C1C1A"/>
          <w:sz w:val="24"/>
          <w:szCs w:val="24"/>
        </w:rPr>
        <w:t>: An enhanced design to prepare all middle grades students for success in high school</w:t>
      </w:r>
      <w:r w:rsidRPr="005E2E5F">
        <w:rPr>
          <w:rFonts w:ascii="Arial" w:hAnsi="Arial" w:cs="Arial"/>
          <w:color w:val="1C1C1A"/>
          <w:sz w:val="24"/>
          <w:szCs w:val="24"/>
        </w:rPr>
        <w:t xml:space="preserve">. Retrieved May 1, 2010 from </w:t>
      </w:r>
      <w:hyperlink r:id="rId4" w:history="1">
        <w:r w:rsidRPr="005E2E5F">
          <w:rPr>
            <w:rStyle w:val="Hyperlink"/>
            <w:rFonts w:ascii="Arial" w:hAnsi="Arial" w:cs="Arial"/>
            <w:sz w:val="24"/>
            <w:szCs w:val="24"/>
          </w:rPr>
          <w:t>http://www.sreb.org/page/1080/making_middle_grades_work.html</w:t>
        </w:r>
      </w:hyperlink>
      <w:r w:rsidRPr="005E2E5F">
        <w:rPr>
          <w:rFonts w:ascii="Arial" w:hAnsi="Arial" w:cs="Arial"/>
          <w:color w:val="1C1C1A"/>
          <w:sz w:val="24"/>
          <w:szCs w:val="24"/>
        </w:rPr>
        <w:t xml:space="preserve"> </w:t>
      </w:r>
    </w:p>
    <w:p w:rsidR="0015500D" w:rsidRPr="005E2E5F" w:rsidRDefault="0015500D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</w:p>
    <w:p w:rsidR="004D7048" w:rsidRPr="005E2E5F" w:rsidRDefault="004D7048" w:rsidP="004D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C1C1A"/>
          <w:sz w:val="24"/>
          <w:szCs w:val="24"/>
        </w:rPr>
      </w:pPr>
      <w:proofErr w:type="gramStart"/>
      <w:r w:rsidRPr="005E2E5F">
        <w:rPr>
          <w:rFonts w:ascii="Arial" w:hAnsi="Arial" w:cs="Arial"/>
          <w:color w:val="1C1C1A"/>
          <w:sz w:val="24"/>
          <w:szCs w:val="24"/>
        </w:rPr>
        <w:t xml:space="preserve">Williams, T., </w:t>
      </w:r>
      <w:proofErr w:type="spellStart"/>
      <w:r w:rsidRPr="005E2E5F">
        <w:rPr>
          <w:rFonts w:ascii="Arial" w:hAnsi="Arial" w:cs="Arial"/>
          <w:color w:val="1C1C1A"/>
          <w:sz w:val="24"/>
          <w:szCs w:val="24"/>
        </w:rPr>
        <w:t>Kirst</w:t>
      </w:r>
      <w:proofErr w:type="spellEnd"/>
      <w:r w:rsidRPr="005E2E5F">
        <w:rPr>
          <w:rFonts w:ascii="Arial" w:hAnsi="Arial" w:cs="Arial"/>
          <w:color w:val="1C1C1A"/>
          <w:sz w:val="24"/>
          <w:szCs w:val="24"/>
        </w:rPr>
        <w:t xml:space="preserve">, M., </w:t>
      </w:r>
      <w:proofErr w:type="spellStart"/>
      <w:r w:rsidRPr="005E2E5F">
        <w:rPr>
          <w:rFonts w:ascii="Arial" w:hAnsi="Arial" w:cs="Arial"/>
          <w:color w:val="1C1C1A"/>
          <w:sz w:val="24"/>
          <w:szCs w:val="24"/>
        </w:rPr>
        <w:t>Haertel</w:t>
      </w:r>
      <w:proofErr w:type="spellEnd"/>
      <w:r w:rsidRPr="005E2E5F">
        <w:rPr>
          <w:rFonts w:ascii="Arial" w:hAnsi="Arial" w:cs="Arial"/>
          <w:color w:val="1C1C1A"/>
          <w:sz w:val="24"/>
          <w:szCs w:val="24"/>
        </w:rPr>
        <w:t>, E., et al. (2010).</w:t>
      </w:r>
      <w:proofErr w:type="gramEnd"/>
      <w:r w:rsidRPr="005E2E5F">
        <w:rPr>
          <w:rFonts w:ascii="Arial" w:hAnsi="Arial" w:cs="Arial"/>
          <w:color w:val="1C1C1A"/>
          <w:sz w:val="24"/>
          <w:szCs w:val="24"/>
        </w:rPr>
        <w:t xml:space="preserve"> </w:t>
      </w:r>
      <w:r w:rsidRPr="005E2E5F">
        <w:rPr>
          <w:rFonts w:ascii="Arial" w:hAnsi="Arial" w:cs="Arial"/>
          <w:i/>
          <w:iCs/>
          <w:color w:val="1C1C1A"/>
          <w:sz w:val="24"/>
          <w:szCs w:val="24"/>
        </w:rPr>
        <w:t xml:space="preserve">Gaining Ground in the Middle Grades: Why Some Schools Do. Better. </w:t>
      </w:r>
      <w:r w:rsidRPr="005E2E5F">
        <w:rPr>
          <w:rFonts w:ascii="Arial" w:hAnsi="Arial" w:cs="Arial"/>
          <w:color w:val="1C1C1A"/>
          <w:sz w:val="24"/>
          <w:szCs w:val="24"/>
        </w:rPr>
        <w:t xml:space="preserve">Mountain View, CA: </w:t>
      </w:r>
      <w:proofErr w:type="spellStart"/>
      <w:r w:rsidRPr="005E2E5F">
        <w:rPr>
          <w:rFonts w:ascii="Arial" w:hAnsi="Arial" w:cs="Arial"/>
          <w:color w:val="1C1C1A"/>
          <w:sz w:val="24"/>
          <w:szCs w:val="24"/>
        </w:rPr>
        <w:t>EdSource</w:t>
      </w:r>
      <w:proofErr w:type="spellEnd"/>
      <w:r w:rsidRPr="005E2E5F">
        <w:rPr>
          <w:rFonts w:ascii="Arial" w:hAnsi="Arial" w:cs="Arial"/>
          <w:color w:val="1C1C1A"/>
          <w:sz w:val="24"/>
          <w:szCs w:val="24"/>
        </w:rPr>
        <w:t>.</w:t>
      </w:r>
    </w:p>
    <w:p w:rsidR="005E2E5F" w:rsidRPr="005E2E5F" w:rsidRDefault="005E2E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5E2E5F" w:rsidRPr="005E2E5F" w:rsidSect="00AC14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7048"/>
    <w:rsid w:val="001217E6"/>
    <w:rsid w:val="0015500D"/>
    <w:rsid w:val="00387990"/>
    <w:rsid w:val="004D7048"/>
    <w:rsid w:val="005E2E5F"/>
    <w:rsid w:val="00867A9B"/>
    <w:rsid w:val="00A65652"/>
    <w:rsid w:val="00AC14DE"/>
    <w:rsid w:val="00E2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50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500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reb.org/page/1080/making_middle_grades_wor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Health Sciences Center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acoulter</dc:creator>
  <cp:lastModifiedBy>acoulter</cp:lastModifiedBy>
  <cp:revision>10</cp:revision>
  <dcterms:created xsi:type="dcterms:W3CDTF">2010-04-30T18:59:00Z</dcterms:created>
  <dcterms:modified xsi:type="dcterms:W3CDTF">2010-05-02T23:50:00Z</dcterms:modified>
</cp:coreProperties>
</file>